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Fanpodium for Artists, Managers and Labels</w:t>
      </w:r>
    </w:p>
    <w:p>
      <w:r/>
      <w:r>
        <w:rPr>
          <w:b/>
        </w:rPr>
        <w:t>Partner briefing document — preview build</w:t>
      </w:r>
      <w:r/>
    </w:p>
    <w:p>
      <w:r>
        <w:t>Engage. Inspire. Unite.</w:t>
      </w:r>
    </w:p>
    <w:p>
      <w:r>
        <w:t>Version 1.0 · Prepared for artist, management and label presentations · All figures indicative, all data in the build clearly labelled demo/preview</w:t>
      </w:r>
    </w:p>
    <w:p>
      <w:pPr>
        <w:pStyle w:val="Heading2"/>
      </w:pPr>
      <w:r>
        <w:t>0. How to read this document</w:t>
      </w:r>
    </w:p>
    <w:p>
      <w:r>
        <w:t>This is the definitive explanation of what Fanpodium is for a music artist: what the artist gets, who owns the audience, how money moves, what exists in the platform today, and what needs the artist's own providers before anything goes live.</w:t>
      </w:r>
    </w:p>
    <w:tbl>
      <w:tblPr>
        <w:tblStyle w:val="LightGrid-Accent1"/>
        <w:tblW w:type="auto" w:w="0"/>
        <w:tblLook w:firstColumn="1" w:firstRow="1" w:lastColumn="0" w:lastRow="0" w:noHBand="0" w:noVBand="1" w:val="04A0"/>
      </w:tblPr>
      <w:tblGrid>
        <w:gridCol w:w="4320"/>
        <w:gridCol w:w="4320"/>
      </w:tblGrid>
      <w:tr>
        <w:tc>
          <w:tcPr>
            <w:tcW w:type="dxa" w:w="4320"/>
          </w:tcPr>
          <w:p>
            <w:r>
              <w:rPr>
                <w:b/>
              </w:rPr>
            </w:r>
            <w:r>
              <w:rPr>
                <w:b/>
              </w:rPr>
              <w:t>Reader</w:t>
            </w:r>
          </w:p>
        </w:tc>
        <w:tc>
          <w:tcPr>
            <w:tcW w:type="dxa" w:w="4320"/>
          </w:tcPr>
          <w:p>
            <w:r>
              <w:rPr>
                <w:b/>
              </w:rPr>
            </w:r>
            <w:r>
              <w:rPr>
                <w:b/>
              </w:rPr>
              <w:t>Read sections</w:t>
            </w:r>
          </w:p>
        </w:tc>
      </w:tr>
      <w:tr>
        <w:tc>
          <w:tcPr>
            <w:tcW w:type="dxa" w:w="4320"/>
          </w:tcPr>
          <w:p>
            <w:r/>
            <w:r>
              <w:t>Artist</w:t>
            </w:r>
          </w:p>
        </w:tc>
        <w:tc>
          <w:tcPr>
            <w:tcW w:type="dxa" w:w="4320"/>
          </w:tcPr>
          <w:p>
            <w:r/>
            <w:r>
              <w:t>1, 3, 4, 9, 11</w:t>
            </w:r>
          </w:p>
        </w:tc>
      </w:tr>
      <w:tr>
        <w:tc>
          <w:tcPr>
            <w:tcW w:type="dxa" w:w="4320"/>
          </w:tcPr>
          <w:p>
            <w:r/>
            <w:r>
              <w:t>Manager</w:t>
            </w:r>
          </w:p>
        </w:tc>
        <w:tc>
          <w:tcPr>
            <w:tcW w:type="dxa" w:w="4320"/>
          </w:tcPr>
          <w:p>
            <w:r/>
            <w:r>
              <w:t>1, 2, 5, 6, 7, 13, 14</w:t>
            </w:r>
          </w:p>
        </w:tc>
      </w:tr>
      <w:tr>
        <w:tc>
          <w:tcPr>
            <w:tcW w:type="dxa" w:w="4320"/>
          </w:tcPr>
          <w:p>
            <w:r/>
            <w:r>
              <w:t>Label / distributor</w:t>
            </w:r>
          </w:p>
        </w:tc>
        <w:tc>
          <w:tcPr>
            <w:tcW w:type="dxa" w:w="4320"/>
          </w:tcPr>
          <w:p>
            <w:r/>
            <w:r>
              <w:t>2, 6, 7, 8, 12</w:t>
            </w:r>
          </w:p>
        </w:tc>
      </w:tr>
      <w:tr>
        <w:tc>
          <w:tcPr>
            <w:tcW w:type="dxa" w:w="4320"/>
          </w:tcPr>
          <w:p>
            <w:r/>
            <w:r>
              <w:t>Promoter / touring</w:t>
            </w:r>
          </w:p>
        </w:tc>
        <w:tc>
          <w:tcPr>
            <w:tcW w:type="dxa" w:w="4320"/>
          </w:tcPr>
          <w:p>
            <w:r/>
            <w:r>
              <w:t>5, 8, 9</w:t>
            </w:r>
          </w:p>
        </w:tc>
      </w:tr>
      <w:tr>
        <w:tc>
          <w:tcPr>
            <w:tcW w:type="dxa" w:w="4320"/>
          </w:tcPr>
          <w:p>
            <w:r/>
            <w:r>
              <w:t>Legal / data protection</w:t>
            </w:r>
          </w:p>
        </w:tc>
        <w:tc>
          <w:tcPr>
            <w:tcW w:type="dxa" w:w="4320"/>
          </w:tcPr>
          <w:p>
            <w:r/>
            <w:r>
              <w:t>2, 10, 12</w:t>
            </w:r>
          </w:p>
        </w:tc>
      </w:tr>
    </w:tbl>
    <w:p>
      <w:r>
        <w:t>Two honesty rules apply throughout, and they apply in the meeting too:</w:t>
      </w:r>
    </w:p>
    <w:p>
      <w:pPr>
        <w:pStyle w:val="ListNumber"/>
      </w:pPr>
      <w:r/>
      <w:r>
        <w:rPr>
          <w:b/>
        </w:rPr>
        <w:t>This is a preview build.</w:t>
      </w:r>
      <w:r>
        <w:t xml:space="preserve"> Worlds, points, rewards and auction items shown in the product are labelled demo data. No live payments, ticketing or DSP integrations are switched on.</w:t>
      </w:r>
    </w:p>
    <w:p>
      <w:pPr>
        <w:pStyle w:val="ListNumber"/>
      </w:pPr>
      <w:r/>
      <w:r>
        <w:rPr>
          <w:b/>
        </w:rPr>
        <w:t>No compliance claims and no revenue promises.</w:t>
      </w:r>
      <w:r>
        <w:t xml:space="preserve"> Every figure is an indicative planning example. Legal, tax and regulatory sign-off sits with the artist's own advisers, with our documentation as input.</w:t>
      </w:r>
    </w:p>
    <w:p>
      <w:pPr>
        <w:pStyle w:val="Heading2"/>
      </w:pPr>
      <w:r>
        <w:t>1. What Fanpodium is, in one page</w:t>
      </w:r>
    </w:p>
    <w:p>
      <w:r>
        <w:t xml:space="preserve">Fanpodium is a </w:t>
      </w:r>
      <w:r>
        <w:rPr>
          <w:b/>
        </w:rPr>
        <w:t>white-label fan platform</w:t>
      </w:r>
      <w:r>
        <w:t xml:space="preserve">. The artist gets their own branded </w:t>
      </w:r>
      <w:r>
        <w:rPr>
          <w:b/>
        </w:rPr>
        <w:t>Profile World</w:t>
      </w:r>
      <w:r>
        <w:t xml:space="preserve"> — a fan surface in the artist's own visual identity — plus a staff backoffice (Partner Console) and a measurement layer.</w:t>
      </w:r>
    </w:p>
    <w:p>
      <w:r>
        <w:t xml:space="preserve">Fans have </w:t>
      </w:r>
      <w:r>
        <w:rPr>
          <w:b/>
        </w:rPr>
        <w:t>one account</w:t>
      </w:r>
      <w:r>
        <w:t xml:space="preserve"> that works across every world on the network: artists, football clubs, academies, actors, athletes, creators and legends. They follow what they care about, take part, and earn </w:t>
      </w:r>
      <w:r>
        <w:rPr>
          <w:b/>
        </w:rPr>
        <w:t>Podium Points</w:t>
      </w:r>
      <w:r>
        <w:t xml:space="preserve"> that move them up a </w:t>
      </w:r>
      <w:r>
        <w:rPr>
          <w:b/>
        </w:rPr>
        <w:t>Superfan Passport</w:t>
      </w:r>
      <w:r>
        <w:t xml:space="preserve"> ladder (Bronze → Silver → Gold → Platinum → Legend). Higher tiers unlock access the artist controls: presale windows, ballots for small shows, listening sessions, unreleased snippets, signed-item auctions, meet-and-greets and merch drops.</w:t>
      </w:r>
    </w:p>
    <w:p>
      <w:r>
        <w:t>The commercial logic in one sentence:</w:t>
      </w:r>
    </w:p>
    <w:p>
      <w:pPr>
        <w:pStyle w:val="IntenseQuote"/>
      </w:pPr>
      <w:r>
        <w:t>Streaming and social platforms monetise the artist's audience on the artist's behalf and keep the relationship. Fanpodium gives the artist an owned, identified fanbase they can reach repeatedly at no incremental media cost — and the revenue lines that run against it.</w:t>
      </w:r>
    </w:p>
    <w:p>
      <w:r/>
      <w:r>
        <w:rPr>
          <w:b/>
        </w:rPr>
        <w:t>Why it is not just a newsletter, a Discord or a fan page</w:t>
      </w:r>
      <w:r/>
    </w:p>
    <w:p>
      <w:pPr>
        <w:pStyle w:val="ListBullet"/>
      </w:pPr>
      <w:r>
        <w:t>The fan is *identified and logged in*, so presale priority, ballots and rewards can be allocated fairly instead of first-click-wins.</w:t>
      </w:r>
    </w:p>
    <w:p>
      <w:pPr>
        <w:pStyle w:val="ListBullet"/>
      </w:pPr>
      <w:r>
        <w:t>Loyalty *accumulates across the career*, not per release cycle — a fan who has been there for three albums outranks a fan who arrived yesterday, and can be treated accordingly.</w:t>
      </w:r>
    </w:p>
    <w:p>
      <w:pPr>
        <w:pStyle w:val="ListBullet"/>
      </w:pPr>
      <w:r>
        <w:t>Every action is *measurable inside the artist's own tenant*, which is what makes brand-partnership pricing defensible.</w:t>
      </w:r>
    </w:p>
    <w:p>
      <w:pPr>
        <w:pStyle w:val="ListBullet"/>
      </w:pPr>
      <w:r>
        <w:t>The fan is on the network for their other passions, which is where new listeners come from without paid acquisition.</w:t>
      </w:r>
    </w:p>
    <w:p>
      <w:pPr>
        <w:pStyle w:val="Heading2"/>
      </w:pPr>
      <w:r>
        <w:t>2. Ownership — the part that matters most</w:t>
      </w:r>
    </w:p>
    <w:p>
      <w:pPr>
        <w:pStyle w:val="Heading3"/>
      </w:pPr>
      <w:r>
        <w:t>2.1 What the artist owns</w:t>
      </w:r>
    </w:p>
    <w:tbl>
      <w:tblPr>
        <w:tblStyle w:val="LightGrid-Accent1"/>
        <w:tblW w:type="auto" w:w="0"/>
        <w:tblLook w:firstColumn="1" w:firstRow="1" w:lastColumn="0" w:lastRow="0" w:noHBand="0" w:noVBand="1" w:val="04A0"/>
      </w:tblPr>
      <w:tblGrid>
        <w:gridCol w:w="4320"/>
        <w:gridCol w:w="4320"/>
      </w:tblGrid>
      <w:tr>
        <w:tc>
          <w:tcPr>
            <w:tcW w:type="dxa" w:w="4320"/>
          </w:tcPr>
          <w:p>
            <w:r>
              <w:rPr>
                <w:b/>
              </w:rPr>
            </w:r>
            <w:r>
              <w:rPr>
                <w:b/>
              </w:rPr>
              <w:t>Asset</w:t>
            </w:r>
          </w:p>
        </w:tc>
        <w:tc>
          <w:tcPr>
            <w:tcW w:type="dxa" w:w="4320"/>
          </w:tcPr>
          <w:p>
            <w:r>
              <w:rPr>
                <w:b/>
              </w:rPr>
            </w:r>
            <w:r>
              <w:rPr>
                <w:b/>
              </w:rPr>
              <w:t>Position</w:t>
            </w:r>
          </w:p>
        </w:tc>
      </w:tr>
      <w:tr>
        <w:tc>
          <w:tcPr>
            <w:tcW w:type="dxa" w:w="4320"/>
          </w:tcPr>
          <w:p>
            <w:r/>
            <w:r>
              <w:t>The fan relationship</w:t>
            </w:r>
          </w:p>
        </w:tc>
        <w:tc>
          <w:tcPr>
            <w:tcW w:type="dxa" w:w="4320"/>
          </w:tcPr>
          <w:p>
            <w:r/>
            <w:r>
              <w:t xml:space="preserve">Every fan who follows the artist's world sits in the </w:t>
            </w:r>
            <w:r>
              <w:rPr>
                <w:b/>
              </w:rPr>
              <w:t>artist's tenant</w:t>
            </w:r>
            <w:r>
              <w:t>. Profile, consents, interests, points and activity belong to the artist entity.</w:t>
            </w:r>
          </w:p>
        </w:tc>
      </w:tr>
      <w:tr>
        <w:tc>
          <w:tcPr>
            <w:tcW w:type="dxa" w:w="4320"/>
          </w:tcPr>
          <w:p>
            <w:r/>
            <w:r>
              <w:t>All traffic connected to the artist</w:t>
            </w:r>
          </w:p>
        </w:tc>
        <w:tc>
          <w:tcPr>
            <w:tcW w:type="dxa" w:w="4320"/>
          </w:tcPr>
          <w:p>
            <w:r/>
            <w:r>
              <w:t>Views, engagement, drop conversions, ballot entries and auction activity are measured per world and visible only to that world's own team.</w:t>
            </w:r>
          </w:p>
        </w:tc>
      </w:tr>
      <w:tr>
        <w:tc>
          <w:tcPr>
            <w:tcW w:type="dxa" w:w="4320"/>
          </w:tcPr>
          <w:p>
            <w:r/>
            <w:r>
              <w:t>Content</w:t>
            </w:r>
          </w:p>
        </w:tc>
        <w:tc>
          <w:tcPr>
            <w:tcW w:type="dxa" w:w="4320"/>
          </w:tcPr>
          <w:p>
            <w:r/>
            <w:r>
              <w:t>Music assets, video, artwork, campaign creative and copy remain the artist's property.</w:t>
            </w:r>
          </w:p>
        </w:tc>
      </w:tr>
      <w:tr>
        <w:tc>
          <w:tcPr>
            <w:tcW w:type="dxa" w:w="4320"/>
          </w:tcPr>
          <w:p>
            <w:r/>
            <w:r>
              <w:t>Brand partnerships</w:t>
            </w:r>
          </w:p>
        </w:tc>
        <w:tc>
          <w:tcPr>
            <w:tcW w:type="dxa" w:w="4320"/>
          </w:tcPr>
          <w:p>
            <w:r/>
            <w:r>
              <w:t>The artist or management sells the package, sets the price and holds the contract.</w:t>
            </w:r>
          </w:p>
        </w:tc>
      </w:tr>
      <w:tr>
        <w:tc>
          <w:tcPr>
            <w:tcW w:type="dxa" w:w="4320"/>
          </w:tcPr>
          <w:p>
            <w:r/>
            <w:r>
              <w:t>Brand surface</w:t>
            </w:r>
          </w:p>
        </w:tc>
        <w:tc>
          <w:tcPr>
            <w:tcW w:type="dxa" w:w="4320"/>
          </w:tcPr>
          <w:p>
            <w:r/>
            <w:r>
              <w:t>The world carries the artist's identity. No third-party branding is inserted.</w:t>
            </w:r>
          </w:p>
        </w:tc>
      </w:tr>
      <w:tr>
        <w:tc>
          <w:tcPr>
            <w:tcW w:type="dxa" w:w="4320"/>
          </w:tcPr>
          <w:p>
            <w:r/>
            <w:r>
              <w:t>The right to leave</w:t>
            </w:r>
          </w:p>
        </w:tc>
        <w:tc>
          <w:tcPr>
            <w:tcW w:type="dxa" w:w="4320"/>
          </w:tcPr>
          <w:p>
            <w:r/>
            <w:r>
              <w:t>Content, audience segments, campaign performance and measurement export to CSV at any time, and the same data is reachable through the artist's own API keys and webhooks. No lock-in.</w:t>
            </w:r>
          </w:p>
        </w:tc>
      </w:tr>
    </w:tbl>
    <w:p>
      <w:pPr>
        <w:pStyle w:val="Heading3"/>
      </w:pPr>
      <w:r>
        <w:t>2.2 What Fanpodium never does</w:t>
      </w:r>
    </w:p>
    <w:p>
      <w:pPr>
        <w:pStyle w:val="ListBullet"/>
      </w:pPr>
      <w:r>
        <w:t>Never sells or brokers fan data.</w:t>
      </w:r>
    </w:p>
    <w:p>
      <w:pPr>
        <w:pStyle w:val="ListBullet"/>
      </w:pPr>
      <w:r>
        <w:t xml:space="preserve">Never hands identifiable fan lists to brands or sponsors — they receive </w:t>
      </w:r>
      <w:r>
        <w:rPr>
          <w:b/>
        </w:rPr>
        <w:t>aggregated</w:t>
      </w:r>
      <w:r>
        <w:t xml:space="preserve"> reporting only.</w:t>
      </w:r>
    </w:p>
    <w:p>
      <w:pPr>
        <w:pStyle w:val="ListBullet"/>
      </w:pPr>
      <w:r>
        <w:t>Never exposes one world's rows to another artist, label or sponsor.</w:t>
      </w:r>
    </w:p>
    <w:p>
      <w:pPr>
        <w:pStyle w:val="ListBullet"/>
      </w:pPr>
      <w:r>
        <w:t>Never inserts a third-party brand into the artist's fan surface.</w:t>
      </w:r>
    </w:p>
    <w:p>
      <w:pPr>
        <w:pStyle w:val="ListBullet"/>
      </w:pPr>
      <w:r>
        <w:t>Never takes over ticketing, distribution, publishing or rights administration.</w:t>
      </w:r>
    </w:p>
    <w:p>
      <w:pPr>
        <w:pStyle w:val="ListBullet"/>
      </w:pPr>
      <w:r>
        <w:t>Never markets to the artist's fans in Fanpodium's own name without instruction.</w:t>
      </w:r>
    </w:p>
    <w:p>
      <w:pPr>
        <w:pStyle w:val="ListBullet"/>
      </w:pPr>
      <w:r>
        <w:t>Never uses one artist's audience data to price or pitch for another.</w:t>
      </w:r>
    </w:p>
    <w:p>
      <w:pPr>
        <w:pStyle w:val="Heading3"/>
      </w:pPr>
      <w:r>
        <w:t>2.3 Who holds the tenant</w:t>
      </w:r>
    </w:p>
    <w:p>
      <w:r>
        <w:t>This is the question management should settle before onboarding, because it determines what happens if the artist changes label, manager or agency:</w:t>
      </w:r>
    </w:p>
    <w:p>
      <w:pPr>
        <w:pStyle w:val="ListBullet"/>
      </w:pPr>
      <w:r/>
      <w:r>
        <w:rPr>
          <w:b/>
        </w:rPr>
        <w:t>Artist-held tenant (recommended):</w:t>
      </w:r>
      <w:r>
        <w:t xml:space="preserve"> the artist's own company owns the world; label and management are granted staff roles. The audience follows the artist across deals.</w:t>
      </w:r>
    </w:p>
    <w:p>
      <w:pPr>
        <w:pStyle w:val="ListBullet"/>
      </w:pPr>
      <w:r/>
      <w:r>
        <w:rPr>
          <w:b/>
        </w:rPr>
        <w:t>Label-held tenant:</w:t>
      </w:r>
      <w:r>
        <w:t xml:space="preserve"> the label owns the world; suitable for imprint- or catalogue-level worlds, roster showcases and legacy acts.</w:t>
      </w:r>
    </w:p>
    <w:p>
      <w:pPr>
        <w:pStyle w:val="ListBullet"/>
      </w:pPr>
      <w:r/>
      <w:r>
        <w:rPr>
          <w:b/>
        </w:rPr>
        <w:t>Joint arrangement:</w:t>
      </w:r>
      <w:r>
        <w:t xml:space="preserve"> ownership documented in the partnership agreement, with role-based access reflecting it in the product.</w:t>
      </w:r>
    </w:p>
    <w:p>
      <w:r>
        <w:t>Roles are granted per world and revocable at any time: Partner Admin (full), Partner Editor (content only), plus read-only reporting access. Every privileged action is written to an audit trail.</w:t>
      </w:r>
    </w:p>
    <w:p>
      <w:pPr>
        <w:pStyle w:val="Heading3"/>
      </w:pPr>
      <w:r>
        <w:t>2.4 How isolation is enforced (for legal/IT)</w:t>
      </w:r>
    </w:p>
    <w:p>
      <w:r>
        <w:t xml:space="preserve">Access is enforced </w:t>
      </w:r>
      <w:r>
        <w:rPr>
          <w:b/>
        </w:rPr>
        <w:t>row by row inside the database</w:t>
      </w:r>
      <w:r>
        <w:t xml:space="preserve"> (Row Level Security), not only in the interface. A logged-in user of another tenant cannot read the artist's rows even bypassing the UI. Public reads are anonymised (for example bid and like identities), staff actions are audit-logged, and API access is per-world with revocable keys.</w:t>
      </w:r>
    </w:p>
    <w:p>
      <w:pPr>
        <w:pStyle w:val="Heading2"/>
      </w:pPr>
      <w:r>
        <w:t>3. What the fan experiences</w:t>
      </w:r>
    </w:p>
    <w:p>
      <w:pPr>
        <w:pStyle w:val="ListNumber"/>
      </w:pPr>
      <w:r/>
      <w:r>
        <w:rPr>
          <w:b/>
        </w:rPr>
        <w:t>One Fanpodium ID.</w:t>
      </w:r>
      <w:r>
        <w:t xml:space="preserve"> Sign up with email or Google, phone number required for account recovery and ballot integrity.</w:t>
      </w:r>
    </w:p>
    <w:p>
      <w:pPr>
        <w:pStyle w:val="ListNumber"/>
      </w:pPr>
      <w:r/>
      <w:r>
        <w:rPr>
          <w:b/>
        </w:rPr>
        <w:t>Follow the artist's world.</w:t>
      </w:r>
      <w:r>
        <w:t xml:space="preserve"> The world is a full surface: releases, behind-the-scenes posts, tour dates, campaigns, rewards, auctions and causes.</w:t>
      </w:r>
    </w:p>
    <w:p>
      <w:pPr>
        <w:pStyle w:val="ListNumber"/>
      </w:pPr>
      <w:r/>
      <w:r>
        <w:rPr>
          <w:b/>
        </w:rPr>
        <w:t>Take part.</w:t>
      </w:r>
      <w:r>
        <w:t xml:space="preserve"> Listening posts, comments, event check-ins, campaign participation, charity backing and drops all award </w:t>
      </w:r>
      <w:r>
        <w:rPr>
          <w:b/>
        </w:rPr>
        <w:t>Podium Points</w:t>
      </w:r>
      <w:r>
        <w:t>.</w:t>
      </w:r>
    </w:p>
    <w:p>
      <w:pPr>
        <w:pStyle w:val="ListNumber"/>
      </w:pPr>
      <w:r/>
      <w:r>
        <w:rPr>
          <w:b/>
        </w:rPr>
        <w:t>Climb the Passport.</w:t>
      </w:r>
      <w:r>
        <w:t xml:space="preserve"> Tiers unlock what the artist chooses to gate — presale windows, ballots, early merch access, signed-item auctions, invitation-only listening sessions.</w:t>
      </w:r>
    </w:p>
    <w:p>
      <w:pPr>
        <w:pStyle w:val="ListNumber"/>
      </w:pPr>
      <w:r/>
      <w:r>
        <w:rPr>
          <w:b/>
        </w:rPr>
        <w:t>Carry status across worlds.</w:t>
      </w:r>
      <w:r>
        <w:t xml:space="preserve"> The same passport shows a fan's standing everywhere on the network, which is what makes the account worth keeping between release cycles.</w:t>
      </w:r>
    </w:p>
    <w:p>
      <w:r>
        <w:t>Fans always see clearly what is demo/preview content in this build, what data is collected, and can manage consents in Settings &amp; privacy.</w:t>
      </w:r>
    </w:p>
    <w:p>
      <w:pPr>
        <w:pStyle w:val="Heading2"/>
      </w:pPr>
      <w:r>
        <w:t>4. What the artist's team gets in the Partner Console</w:t>
      </w:r>
    </w:p>
    <w:p>
      <w:pPr>
        <w:pStyle w:val="ListBullet"/>
      </w:pPr>
      <w:r/>
      <w:r>
        <w:rPr>
          <w:b/>
        </w:rPr>
        <w:t>Content CMS</w:t>
      </w:r>
      <w:r>
        <w:t xml:space="preserve"> with draft → review → publish lifecycle, scheduling and per-world branding.</w:t>
      </w:r>
    </w:p>
    <w:p>
      <w:pPr>
        <w:pStyle w:val="ListBullet"/>
      </w:pPr>
      <w:r/>
      <w:r>
        <w:rPr>
          <w:b/>
        </w:rPr>
        <w:t>Events</w:t>
      </w:r>
      <w:r>
        <w:t xml:space="preserve"> — tour dates, listening sessions, signings, streams — with check-in and attendance measurement.</w:t>
      </w:r>
    </w:p>
    <w:p>
      <w:pPr>
        <w:pStyle w:val="ListBullet"/>
      </w:pPr>
      <w:r/>
      <w:r>
        <w:rPr>
          <w:b/>
        </w:rPr>
        <w:t>Rewards</w:t>
      </w:r>
      <w:r>
        <w:t xml:space="preserve"> — tier-gated benefits, codes, ballots and access windows.</w:t>
      </w:r>
    </w:p>
    <w:p>
      <w:pPr>
        <w:pStyle w:val="ListBullet"/>
      </w:pPr>
      <w:r/>
      <w:r>
        <w:rPr>
          <w:b/>
        </w:rPr>
        <w:t>Auctions</w:t>
      </w:r>
      <w:r>
        <w:t xml:space="preserve"> — signed items, worn stage pieces, experiences, with anonymised public bidding.</w:t>
      </w:r>
    </w:p>
    <w:p>
      <w:pPr>
        <w:pStyle w:val="ListBullet"/>
      </w:pPr>
      <w:r/>
      <w:r>
        <w:rPr>
          <w:b/>
        </w:rPr>
        <w:t>Causes</w:t>
      </w:r>
      <w:r>
        <w:t xml:space="preserve"> — charity campaigns fans can back, with transparent progress.</w:t>
      </w:r>
    </w:p>
    <w:p>
      <w:pPr>
        <w:pStyle w:val="ListBullet"/>
      </w:pPr>
      <w:r/>
      <w:r>
        <w:rPr>
          <w:b/>
        </w:rPr>
        <w:t>Campaigns</w:t>
      </w:r>
      <w:r>
        <w:t xml:space="preserve"> — brand-partner activations with aggregated performance reporting.</w:t>
      </w:r>
    </w:p>
    <w:p>
      <w:pPr>
        <w:pStyle w:val="ListBullet"/>
      </w:pPr>
      <w:r/>
      <w:r>
        <w:rPr>
          <w:b/>
        </w:rPr>
        <w:t>Audience &amp; analytics</w:t>
      </w:r>
      <w:r>
        <w:t xml:space="preserve"> — followers, engagement, tier distribution, geography, campaign results, CSV export.</w:t>
      </w:r>
    </w:p>
    <w:p>
      <w:pPr>
        <w:pStyle w:val="ListBullet"/>
      </w:pPr>
      <w:r/>
      <w:r>
        <w:rPr>
          <w:b/>
        </w:rPr>
        <w:t>Team access</w:t>
      </w:r>
      <w:r>
        <w:t xml:space="preserve"> — invitations and role management for management, label and agency staff.</w:t>
      </w:r>
    </w:p>
    <w:p>
      <w:pPr>
        <w:pStyle w:val="ListBullet"/>
      </w:pPr>
      <w:r/>
      <w:r>
        <w:rPr>
          <w:b/>
        </w:rPr>
        <w:t>Integrations</w:t>
      </w:r>
      <w:r>
        <w:t xml:space="preserve"> — API keys, webhooks and a documented integration roadmap per world.</w:t>
      </w:r>
    </w:p>
    <w:p>
      <w:pPr>
        <w:pStyle w:val="ListBullet"/>
      </w:pPr>
      <w:r/>
      <w:r>
        <w:rPr>
          <w:b/>
        </w:rPr>
        <w:t>Moderation</w:t>
      </w:r>
      <w:r>
        <w:t xml:space="preserve"> — reporting queue and content controls, plus platform-level oversight.</w:t>
      </w:r>
    </w:p>
    <w:p>
      <w:pPr>
        <w:pStyle w:val="Heading2"/>
      </w:pPr>
      <w:r>
        <w:t>5. Release-cycle playbook</w:t>
      </w:r>
    </w:p>
    <w:p>
      <w:r/>
      <w:r>
        <w:rPr>
          <w:b/>
        </w:rPr>
        <w:t>Pre-announce (T‑6 to T‑2 weeks).</w:t>
      </w:r>
      <w:r>
        <w:t xml:space="preserve"> Open the world, run a "first 500 followers" reward, seed behind-the-scenes content, capture consents. Objective: build the identified list before the announcement, not after it.</w:t>
      </w:r>
    </w:p>
    <w:p>
      <w:r/>
      <w:r>
        <w:rPr>
          <w:b/>
        </w:rPr>
        <w:t>Announce (T‑0).</w:t>
      </w:r>
      <w:r>
        <w:t xml:space="preserve"> Tier-gated presale window: Platinum/Legend first, then Gold, then general. Ballot for the small-capacity shows so the fanbase — not bots and resellers — gets the seats.</w:t>
      </w:r>
    </w:p>
    <w:p>
      <w:r/>
      <w:r>
        <w:rPr>
          <w:b/>
        </w:rPr>
        <w:t>Release week.</w:t>
      </w:r>
      <w:r>
        <w:t xml:space="preserve"> Daily content beats, listening-session events, points multipliers on participation, one signed-item auction as the attention peak, one cause the fanbase backs together.</w:t>
      </w:r>
    </w:p>
    <w:p>
      <w:r/>
      <w:r>
        <w:rPr>
          <w:b/>
        </w:rPr>
        <w:t>Tour.</w:t>
      </w:r>
      <w:r>
        <w:t xml:space="preserve"> Event check-ins per date, city-level segments, local brand partners priced against measured local reach, post-show drops for attendees only.</w:t>
      </w:r>
    </w:p>
    <w:p>
      <w:r/>
      <w:r>
        <w:rPr>
          <w:b/>
        </w:rPr>
        <w:t>Between cycles.</w:t>
      </w:r>
      <w:r>
        <w:t xml:space="preserve"> The list stays warm: catalogue moments, anniversaries, fan milestones, charity work. This is where accumulated loyalty beats per-campaign advertising.</w:t>
      </w:r>
    </w:p>
    <w:p>
      <w:pPr>
        <w:pStyle w:val="Heading2"/>
      </w:pPr>
      <w:r>
        <w:t>6. Revenue lines</w:t>
      </w:r>
    </w:p>
    <w:p>
      <w:r>
        <w:t>Six lines run against the same owned audience. None require Fanpodium to take the artist's commercial relationships.</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r>
            <w:r>
              <w:rPr>
                <w:b/>
              </w:rPr>
              <w:t>Line</w:t>
            </w:r>
          </w:p>
        </w:tc>
        <w:tc>
          <w:tcPr>
            <w:tcW w:type="dxa" w:w="2880"/>
          </w:tcPr>
          <w:p>
            <w:r>
              <w:rPr>
                <w:b/>
              </w:rPr>
            </w:r>
            <w:r>
              <w:rPr>
                <w:b/>
              </w:rPr>
              <w:t>How it works</w:t>
            </w:r>
          </w:p>
        </w:tc>
        <w:tc>
          <w:tcPr>
            <w:tcW w:type="dxa" w:w="2880"/>
          </w:tcPr>
          <w:p>
            <w:r>
              <w:rPr>
                <w:b/>
              </w:rPr>
            </w:r>
            <w:r>
              <w:rPr>
                <w:b/>
              </w:rPr>
              <w:t>Who contracts</w:t>
            </w:r>
          </w:p>
        </w:tc>
      </w:tr>
      <w:tr>
        <w:tc>
          <w:tcPr>
            <w:tcW w:type="dxa" w:w="2880"/>
          </w:tcPr>
          <w:p>
            <w:r/>
            <w:r>
              <w:t>Memberships / tiers</w:t>
            </w:r>
          </w:p>
        </w:tc>
        <w:tc>
          <w:tcPr>
            <w:tcW w:type="dxa" w:w="2880"/>
          </w:tcPr>
          <w:p>
            <w:r/>
            <w:r>
              <w:t>Paid tier access to gated content and priority</w:t>
            </w:r>
          </w:p>
        </w:tc>
        <w:tc>
          <w:tcPr>
            <w:tcW w:type="dxa" w:w="2880"/>
          </w:tcPr>
          <w:p>
            <w:r/>
            <w:r>
              <w:t>Artist</w:t>
            </w:r>
          </w:p>
        </w:tc>
      </w:tr>
      <w:tr>
        <w:tc>
          <w:tcPr>
            <w:tcW w:type="dxa" w:w="2880"/>
          </w:tcPr>
          <w:p>
            <w:r/>
            <w:r>
              <w:t>Auctions</w:t>
            </w:r>
          </w:p>
        </w:tc>
        <w:tc>
          <w:tcPr>
            <w:tcW w:type="dxa" w:w="2880"/>
          </w:tcPr>
          <w:p>
            <w:r/>
            <w:r>
              <w:t>Signed and worn items, experiences</w:t>
            </w:r>
          </w:p>
        </w:tc>
        <w:tc>
          <w:tcPr>
            <w:tcW w:type="dxa" w:w="2880"/>
          </w:tcPr>
          <w:p>
            <w:r/>
            <w:r>
              <w:t>Artist</w:t>
            </w:r>
          </w:p>
        </w:tc>
      </w:tr>
      <w:tr>
        <w:tc>
          <w:tcPr>
            <w:tcW w:type="dxa" w:w="2880"/>
          </w:tcPr>
          <w:p>
            <w:r/>
            <w:r>
              <w:t>Drops &amp; merch</w:t>
            </w:r>
          </w:p>
        </w:tc>
        <w:tc>
          <w:tcPr>
            <w:tcW w:type="dxa" w:w="2880"/>
          </w:tcPr>
          <w:p>
            <w:r/>
            <w:r>
              <w:t>Tier-gated windows against the owned list</w:t>
            </w:r>
          </w:p>
        </w:tc>
        <w:tc>
          <w:tcPr>
            <w:tcW w:type="dxa" w:w="2880"/>
          </w:tcPr>
          <w:p>
            <w:r/>
            <w:r>
              <w:t>Artist</w:t>
            </w:r>
          </w:p>
        </w:tc>
      </w:tr>
      <w:tr>
        <w:tc>
          <w:tcPr>
            <w:tcW w:type="dxa" w:w="2880"/>
          </w:tcPr>
          <w:p>
            <w:r/>
            <w:r>
              <w:t>Brand partnerships</w:t>
            </w:r>
          </w:p>
        </w:tc>
        <w:tc>
          <w:tcPr>
            <w:tcW w:type="dxa" w:w="2880"/>
          </w:tcPr>
          <w:p>
            <w:r/>
            <w:r>
              <w:t>Activations measured in the artist's tenant</w:t>
            </w:r>
          </w:p>
        </w:tc>
        <w:tc>
          <w:tcPr>
            <w:tcW w:type="dxa" w:w="2880"/>
          </w:tcPr>
          <w:p>
            <w:r/>
            <w:r>
              <w:t>Artist / management</w:t>
            </w:r>
          </w:p>
        </w:tc>
      </w:tr>
      <w:tr>
        <w:tc>
          <w:tcPr>
            <w:tcW w:type="dxa" w:w="2880"/>
          </w:tcPr>
          <w:p>
            <w:r/>
            <w:r>
              <w:t>Experiences</w:t>
            </w:r>
          </w:p>
        </w:tc>
        <w:tc>
          <w:tcPr>
            <w:tcW w:type="dxa" w:w="2880"/>
          </w:tcPr>
          <w:p>
            <w:r/>
            <w:r>
              <w:t>Listening sessions, meet-and-greets, studio visits</w:t>
            </w:r>
          </w:p>
        </w:tc>
        <w:tc>
          <w:tcPr>
            <w:tcW w:type="dxa" w:w="2880"/>
          </w:tcPr>
          <w:p>
            <w:r/>
            <w:r>
              <w:t>Artist</w:t>
            </w:r>
          </w:p>
        </w:tc>
      </w:tr>
      <w:tr>
        <w:tc>
          <w:tcPr>
            <w:tcW w:type="dxa" w:w="2880"/>
          </w:tcPr>
          <w:p>
            <w:r/>
            <w:r>
              <w:t>Causes</w:t>
            </w:r>
          </w:p>
        </w:tc>
        <w:tc>
          <w:tcPr>
            <w:tcW w:type="dxa" w:w="2880"/>
          </w:tcPr>
          <w:p>
            <w:r/>
            <w:r>
              <w:t>Charity campaigns, with the artist's chosen split</w:t>
            </w:r>
          </w:p>
        </w:tc>
        <w:tc>
          <w:tcPr>
            <w:tcW w:type="dxa" w:w="2880"/>
          </w:tcPr>
          <w:p>
            <w:r/>
            <w:r>
              <w:t>Artist / charity</w:t>
            </w:r>
          </w:p>
        </w:tc>
      </w:tr>
    </w:tbl>
    <w:p>
      <w:r/>
      <w:r>
        <w:rPr>
          <w:b/>
        </w:rPr>
        <w:t>Payment flows.</w:t>
      </w:r>
      <w:r>
        <w:t xml:space="preserve"> Live payments are </w:t>
      </w:r>
      <w:r>
        <w:rPr>
          <w:b/>
        </w:rPr>
        <w:t>not enabled</w:t>
      </w:r>
      <w:r>
        <w:t xml:space="preserve"> in this build. When switched on, the intended model is: the artist's own payment provider and merchant of record, funds settling to the artist's entity, Fanpodium invoicing a platform fee separately. Charity splits are documented per campaign and paid to the named recipient. Nothing in this document creates a payment obligation.</w:t>
      </w:r>
    </w:p>
    <w:p>
      <w:pPr>
        <w:pStyle w:val="Heading2"/>
      </w:pPr>
      <w:r>
        <w:t>7. Brand partnerships — why a sponsor pays more here</w:t>
      </w:r>
    </w:p>
    <w:p>
      <w:r>
        <w:t>A brand buying reach on social platforms cannot verify who saw it. In the artist's world every activation reports:</w:t>
      </w:r>
    </w:p>
    <w:p>
      <w:pPr>
        <w:pStyle w:val="ListBullet"/>
      </w:pPr>
      <w:r>
        <w:t>reach and engaged fans, by tier and geography,</w:t>
      </w:r>
    </w:p>
    <w:p>
      <w:pPr>
        <w:pStyle w:val="ListBullet"/>
      </w:pPr>
      <w:r>
        <w:t>participation and completion rates per campaign,</w:t>
      </w:r>
    </w:p>
    <w:p>
      <w:pPr>
        <w:pStyle w:val="ListBullet"/>
      </w:pPr>
      <w:r>
        <w:t>assisted actions (ballot entries, drop conversions, event check-ins),</w:t>
      </w:r>
    </w:p>
    <w:p>
      <w:pPr>
        <w:pStyle w:val="ListBullet"/>
      </w:pPr>
      <w:r>
        <w:t>repeat exposure to the same identified fanbase over a campaign period.</w:t>
      </w:r>
    </w:p>
    <w:p>
      <w:r>
        <w:t xml:space="preserve">Reporting to the brand is </w:t>
      </w:r>
      <w:r>
        <w:rPr>
          <w:b/>
        </w:rPr>
        <w:t>aggregated</w:t>
      </w:r>
      <w:r>
        <w:t xml:space="preserve"> — no identifiable fan data leaves the tenant. That is the point: the artist keeps the audience and sells the outcome.</w:t>
      </w:r>
    </w:p>
    <w:p>
      <w:pPr>
        <w:pStyle w:val="Heading2"/>
      </w:pPr>
      <w:r>
        <w:t>8. Cross-world network effect</w:t>
      </w:r>
    </w:p>
    <w:p>
      <w:r>
        <w:t>A fan on the network for their football club, a film franchise or a creator can discover the artist's world with one tap — already signed in, already consented, already carrying a passport. Conversely, the artist's fans see the wider network.</w:t>
      </w:r>
    </w:p>
    <w:p>
      <w:r>
        <w:t>Practical consequence: acquisition cost for the next follower trends towards zero as the network grows, and collaborations (artist × club, artist × athlete, artist × cause) become a native format rather than a media buy.</w:t>
      </w:r>
    </w:p>
    <w:p>
      <w:pPr>
        <w:pStyle w:val="Heading2"/>
      </w:pPr>
      <w:r>
        <w:t>9. What exists today vs what needs external input</w:t>
      </w:r>
    </w:p>
    <w:p>
      <w:r/>
      <w:r>
        <w:rPr>
          <w:b/>
        </w:rPr>
        <w:t>Exists in the preview build:</w:t>
      </w:r>
      <w:r>
        <w:t xml:space="preserve"> worlds and branding, feed and content lifecycle, events, rewards, points and passport tiers, auctions with anonymised bidding, causes, campaigns, analytics with CSV export, role-based staff access, API keys, webhooks, moderation, consents and privacy surfaces.</w:t>
      </w:r>
    </w:p>
    <w:p>
      <w:r/>
      <w:r>
        <w:rPr>
          <w:b/>
        </w:rPr>
        <w:t>Needs the artist's own providers before going live:</w:t>
      </w:r>
      <w:r>
        <w:t xml:space="preserve"> payment provider and merchant of record; ticketing/presale provider integration; DSP and social data connections; merch/fulfilment provider; email/SMS delivery; and legal sign-off on terms, privacy and any prize/ballot mechanics.</w:t>
      </w:r>
    </w:p>
    <w:p>
      <w:pPr>
        <w:pStyle w:val="Heading2"/>
      </w:pPr>
      <w:r>
        <w:t>10. Data protection, in plain language</w:t>
      </w:r>
    </w:p>
    <w:p>
      <w:r>
        <w:t>Fanpodium collects what the product needs: account identity (email, phone), display profile, consents, follows, participation and points history. Consent is explicit and revocable in-product. Data is tenant-isolated, staff access is role-based and audit-logged, and export is available at any time. No compliance certification is claimed in this document; the artist's advisers make that determination.</w:t>
      </w:r>
    </w:p>
    <w:p>
      <w:pPr>
        <w:pStyle w:val="Heading2"/>
      </w:pPr>
      <w:r>
        <w:t>11. Fan-facing tone rules</w:t>
      </w:r>
    </w:p>
    <w:p>
      <w:r>
        <w:t>The product is English-first and deliberately restrained: black surface, white type, one accent green for interaction, and category accents so a music world reads differently from a football world. Photography is never colour-tinted — the artist's imagery renders as shot. Nothing about the surface should look like a loyalty scheme; it should look like the artist's own product.</w:t>
      </w:r>
    </w:p>
    <w:p>
      <w:pPr>
        <w:pStyle w:val="Heading2"/>
      </w:pPr>
      <w:r>
        <w:t>12. Decision log for the meeting</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r>
            <w:r>
              <w:rPr>
                <w:b/>
              </w:rPr>
              <w:t>Decision</w:t>
            </w:r>
          </w:p>
        </w:tc>
        <w:tc>
          <w:tcPr>
            <w:tcW w:type="dxa" w:w="2880"/>
          </w:tcPr>
          <w:p>
            <w:r>
              <w:rPr>
                <w:b/>
              </w:rPr>
            </w:r>
            <w:r>
              <w:rPr>
                <w:b/>
              </w:rPr>
              <w:t>Options</w:t>
            </w:r>
          </w:p>
        </w:tc>
        <w:tc>
          <w:tcPr>
            <w:tcW w:type="dxa" w:w="2880"/>
          </w:tcPr>
          <w:p>
            <w:r>
              <w:rPr>
                <w:b/>
              </w:rPr>
            </w:r>
            <w:r>
              <w:rPr>
                <w:b/>
              </w:rPr>
              <w:t>Default</w:t>
            </w:r>
          </w:p>
        </w:tc>
      </w:tr>
      <w:tr>
        <w:tc>
          <w:tcPr>
            <w:tcW w:type="dxa" w:w="2880"/>
          </w:tcPr>
          <w:p>
            <w:r/>
            <w:r>
              <w:t>Who holds the tenant</w:t>
            </w:r>
          </w:p>
        </w:tc>
        <w:tc>
          <w:tcPr>
            <w:tcW w:type="dxa" w:w="2880"/>
          </w:tcPr>
          <w:p>
            <w:r/>
            <w:r>
              <w:t>Artist / label / joint</w:t>
            </w:r>
          </w:p>
        </w:tc>
        <w:tc>
          <w:tcPr>
            <w:tcW w:type="dxa" w:w="2880"/>
          </w:tcPr>
          <w:p>
            <w:r/>
            <w:r>
              <w:t>Artist</w:t>
            </w:r>
          </w:p>
        </w:tc>
      </w:tr>
      <w:tr>
        <w:tc>
          <w:tcPr>
            <w:tcW w:type="dxa" w:w="2880"/>
          </w:tcPr>
          <w:p>
            <w:r/>
            <w:r>
              <w:t>Which tiers gate what</w:t>
            </w:r>
          </w:p>
        </w:tc>
        <w:tc>
          <w:tcPr>
            <w:tcW w:type="dxa" w:w="2880"/>
          </w:tcPr>
          <w:p>
            <w:r/>
            <w:r>
              <w:t>Free-only, or paid tiers</w:t>
            </w:r>
          </w:p>
        </w:tc>
        <w:tc>
          <w:tcPr>
            <w:tcW w:type="dxa" w:w="2880"/>
          </w:tcPr>
          <w:p>
            <w:r/>
            <w:r>
              <w:t>Free tiers first, paid later</w:t>
            </w:r>
          </w:p>
        </w:tc>
      </w:tr>
      <w:tr>
        <w:tc>
          <w:tcPr>
            <w:tcW w:type="dxa" w:w="2880"/>
          </w:tcPr>
          <w:p>
            <w:r/>
            <w:r>
              <w:t>Presale mechanic</w:t>
            </w:r>
          </w:p>
        </w:tc>
        <w:tc>
          <w:tcPr>
            <w:tcW w:type="dxa" w:w="2880"/>
          </w:tcPr>
          <w:p>
            <w:r/>
            <w:r>
              <w:t>Priority window vs ballot</w:t>
            </w:r>
          </w:p>
        </w:tc>
        <w:tc>
          <w:tcPr>
            <w:tcW w:type="dxa" w:w="2880"/>
          </w:tcPr>
          <w:p>
            <w:r/>
            <w:r>
              <w:t>Ballot for small capacity</w:t>
            </w:r>
          </w:p>
        </w:tc>
      </w:tr>
      <w:tr>
        <w:tc>
          <w:tcPr>
            <w:tcW w:type="dxa" w:w="2880"/>
          </w:tcPr>
          <w:p>
            <w:r/>
            <w:r>
              <w:t>Charity</w:t>
            </w:r>
          </w:p>
        </w:tc>
        <w:tc>
          <w:tcPr>
            <w:tcW w:type="dxa" w:w="2880"/>
          </w:tcPr>
          <w:p>
            <w:r/>
            <w:r>
              <w:t>Standing cause vs per-campaign</w:t>
            </w:r>
          </w:p>
        </w:tc>
        <w:tc>
          <w:tcPr>
            <w:tcW w:type="dxa" w:w="2880"/>
          </w:tcPr>
          <w:p>
            <w:r/>
            <w:r>
              <w:t>One standing cause</w:t>
            </w:r>
          </w:p>
        </w:tc>
      </w:tr>
      <w:tr>
        <w:tc>
          <w:tcPr>
            <w:tcW w:type="dxa" w:w="2880"/>
          </w:tcPr>
          <w:p>
            <w:r/>
            <w:r>
              <w:t>Brand partners</w:t>
            </w:r>
          </w:p>
        </w:tc>
        <w:tc>
          <w:tcPr>
            <w:tcW w:type="dxa" w:w="2880"/>
          </w:tcPr>
          <w:p>
            <w:r/>
            <w:r>
              <w:t>Artist-sold vs co-sold</w:t>
            </w:r>
          </w:p>
        </w:tc>
        <w:tc>
          <w:tcPr>
            <w:tcW w:type="dxa" w:w="2880"/>
          </w:tcPr>
          <w:p>
            <w:r/>
            <w:r>
              <w:t>Artist-sold</w:t>
            </w:r>
          </w:p>
        </w:tc>
      </w:tr>
      <w:tr>
        <w:tc>
          <w:tcPr>
            <w:tcW w:type="dxa" w:w="2880"/>
          </w:tcPr>
          <w:p>
            <w:r/>
            <w:r>
              <w:t>Staff roles</w:t>
            </w:r>
          </w:p>
        </w:tc>
        <w:tc>
          <w:tcPr>
            <w:tcW w:type="dxa" w:w="2880"/>
          </w:tcPr>
          <w:p>
            <w:r/>
            <w:r>
              <w:t>Who gets Admin vs Editor</w:t>
            </w:r>
          </w:p>
        </w:tc>
        <w:tc>
          <w:tcPr>
            <w:tcW w:type="dxa" w:w="2880"/>
          </w:tcPr>
          <w:p>
            <w:r/>
            <w:r>
              <w:t>Manager Admin, label Editor</w:t>
            </w:r>
          </w:p>
        </w:tc>
      </w:tr>
    </w:tbl>
    <w:p>
      <w:pPr>
        <w:pStyle w:val="Heading2"/>
      </w:pPr>
      <w:r>
        <w:t>13. Pilot scope</w:t>
      </w:r>
    </w:p>
    <w:p>
      <w:r>
        <w:t>A pilot is one world, one release or tour moment, four to eight weeks:</w:t>
      </w:r>
    </w:p>
    <w:p>
      <w:pPr>
        <w:pStyle w:val="ListNumber"/>
      </w:pPr>
      <w:r>
        <w:t>World built and branded; team roles granted.</w:t>
      </w:r>
    </w:p>
    <w:p>
      <w:pPr>
        <w:pStyle w:val="ListNumber"/>
      </w:pPr>
      <w:r>
        <w:t>Content plan for the cycle loaded into the CMS.</w:t>
      </w:r>
    </w:p>
    <w:p>
      <w:pPr>
        <w:pStyle w:val="ListNumber"/>
      </w:pPr>
      <w:r>
        <w:t>One reward, one ballot or presale window, one auction, one cause.</w:t>
      </w:r>
    </w:p>
    <w:p>
      <w:pPr>
        <w:pStyle w:val="ListNumber"/>
      </w:pPr>
      <w:r>
        <w:t>Weekly reporting; final read-out with segments and campaign results exported.</w:t>
      </w:r>
    </w:p>
    <w:p>
      <w:r>
        <w:t>Fanpodium provides the platform, onboarding, content structuring support and reporting. The artist's team provides assets, the commercial decisions and any third-party providers.</w:t>
      </w:r>
    </w:p>
    <w:p>
      <w:pPr>
        <w:pStyle w:val="Heading2"/>
      </w:pPr>
      <w:r>
        <w:t>14. Objection handling</w:t>
      </w:r>
    </w:p>
    <w:p>
      <w:r/>
      <w:r>
        <w:rPr>
          <w:b/>
        </w:rPr>
        <w:t>"We already have a fan club / Discord."</w:t>
      </w:r>
      <w:r>
        <w:t xml:space="preserve"> Those are channels, not identity. Neither gives you accumulated, measurable, exportable loyalty you can gate access with.</w:t>
      </w:r>
    </w:p>
    <w:p>
      <w:r/>
      <w:r>
        <w:rPr>
          <w:b/>
        </w:rPr>
        <w:t>"Our label handles this."</w:t>
      </w:r>
      <w:r>
        <w:t xml:space="preserve"> Then the label can hold or share the tenant — the point is that the audience is documented and portable, whoever holds it.</w:t>
      </w:r>
    </w:p>
    <w:p>
      <w:r/>
      <w:r>
        <w:rPr>
          <w:b/>
        </w:rPr>
        <w:t>"Fans won't sign up for another account."</w:t>
      </w:r>
      <w:r>
        <w:t xml:space="preserve"> They already have one if they follow anything else on the network — that is the network effect, and it is why sign-up friction falls over time.</w:t>
      </w:r>
    </w:p>
    <w:p>
      <w:r/>
      <w:r>
        <w:rPr>
          <w:b/>
        </w:rPr>
        <w:t>"What if we leave?"</w:t>
      </w:r>
      <w:r>
        <w:t xml:space="preserve"> Export everything to CSV or pull it through your own API keys. There is no lock-in clause and no data hostage.</w:t>
      </w:r>
    </w:p>
    <w:p>
      <w:r/>
      <w:r>
        <w:rPr>
          <w:b/>
        </w:rPr>
        <w:t>"Is this legal for ballots and prizes?"</w:t>
      </w:r>
      <w:r>
        <w:t xml:space="preserve"> Mechanics are configurable; the legal determination is the artist's, and we supply the documentation their advisers need.</w:t>
      </w:r>
    </w:p>
    <w:p>
      <w:r>
        <w:t>*Preview build. Demo data is labelled in-product. No live payments enabled. All figures indicative.*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